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1FEF" w14:textId="6376A4B2" w:rsidR="00C031D6" w:rsidRDefault="00D47EEB" w:rsidP="00F55B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January </w:t>
      </w:r>
      <w:r w:rsidR="00933FB9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, 2024</w:t>
      </w:r>
    </w:p>
    <w:p w14:paraId="55D446AF" w14:textId="77777777" w:rsidR="00757EEF" w:rsidRDefault="00757EEF" w:rsidP="00F55BAC">
      <w:pPr>
        <w:rPr>
          <w:rFonts w:ascii="Arial" w:hAnsi="Arial" w:cs="Arial"/>
          <w:sz w:val="22"/>
          <w:szCs w:val="22"/>
        </w:rPr>
      </w:pPr>
    </w:p>
    <w:p w14:paraId="4AC9472E" w14:textId="1FE5AC11" w:rsidR="002867B9" w:rsidRDefault="001E2069" w:rsidP="00F55B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Attention: </w:t>
      </w:r>
      <w:r w:rsidR="00F55BAC">
        <w:rPr>
          <w:rFonts w:ascii="Arial" w:hAnsi="Arial" w:cs="Arial"/>
          <w:sz w:val="22"/>
          <w:szCs w:val="22"/>
        </w:rPr>
        <w:t>TRIUMPH</w:t>
      </w:r>
      <w:r>
        <w:rPr>
          <w:rFonts w:ascii="Arial" w:hAnsi="Arial" w:cs="Arial"/>
          <w:sz w:val="22"/>
          <w:szCs w:val="22"/>
        </w:rPr>
        <w:t xml:space="preserve"> Suppliers</w:t>
      </w:r>
    </w:p>
    <w:p w14:paraId="116965E7" w14:textId="77777777" w:rsidR="001E2069" w:rsidRDefault="001E2069" w:rsidP="00F55BAC">
      <w:pPr>
        <w:rPr>
          <w:rFonts w:ascii="Arial" w:hAnsi="Arial" w:cs="Arial"/>
          <w:sz w:val="22"/>
          <w:szCs w:val="22"/>
        </w:rPr>
      </w:pPr>
    </w:p>
    <w:p w14:paraId="58AF0256" w14:textId="03CC0A15" w:rsidR="001E2069" w:rsidRPr="00D47EEB" w:rsidRDefault="001E2069" w:rsidP="00F55BAC">
      <w:pPr>
        <w:rPr>
          <w:rFonts w:ascii="Arial" w:hAnsi="Arial" w:cs="Arial"/>
          <w:sz w:val="22"/>
          <w:szCs w:val="22"/>
        </w:rPr>
      </w:pPr>
      <w:r w:rsidRPr="00D47EEB">
        <w:rPr>
          <w:rFonts w:ascii="Arial" w:hAnsi="Arial" w:cs="Arial"/>
          <w:sz w:val="22"/>
          <w:szCs w:val="22"/>
        </w:rPr>
        <w:t xml:space="preserve">Subject: </w:t>
      </w:r>
      <w:r w:rsidR="00933FB9">
        <w:rPr>
          <w:rFonts w:ascii="Arial" w:hAnsi="Arial" w:cs="Arial"/>
          <w:sz w:val="22"/>
          <w:szCs w:val="22"/>
        </w:rPr>
        <w:t xml:space="preserve">Cross Training Personnel &amp; Robust Training Instructions </w:t>
      </w:r>
    </w:p>
    <w:p w14:paraId="22275EBE" w14:textId="77777777" w:rsidR="001E2069" w:rsidRDefault="001E2069" w:rsidP="00F30221">
      <w:pPr>
        <w:ind w:left="90" w:firstLine="180"/>
        <w:rPr>
          <w:rFonts w:ascii="Arial" w:hAnsi="Arial" w:cs="Arial"/>
          <w:sz w:val="22"/>
          <w:szCs w:val="22"/>
        </w:rPr>
      </w:pPr>
    </w:p>
    <w:p w14:paraId="508CCBD2" w14:textId="1991764E" w:rsidR="00933FB9" w:rsidRDefault="00933FB9" w:rsidP="00933FB9">
      <w:pPr>
        <w:rPr>
          <w:rFonts w:ascii="Arial" w:eastAsia="Times New Roman" w:hAnsi="Arial" w:cs="Arial"/>
          <w:sz w:val="22"/>
          <w:szCs w:val="22"/>
        </w:rPr>
      </w:pPr>
      <w:r w:rsidRPr="00795D25">
        <w:rPr>
          <w:rFonts w:ascii="Arial" w:eastAsia="Times New Roman" w:hAnsi="Arial" w:cs="Arial"/>
          <w:sz w:val="22"/>
          <w:szCs w:val="22"/>
        </w:rPr>
        <w:t xml:space="preserve">We must address a recent incident involving work performed at a supplier’s facility unfamiliar with the prescribed process, leading to the production of nonconforming parts and a subsequent customer escape. </w:t>
      </w:r>
    </w:p>
    <w:p w14:paraId="7C7457EA" w14:textId="77777777" w:rsidR="00933FB9" w:rsidRPr="00795D25" w:rsidRDefault="00933FB9" w:rsidP="00933FB9">
      <w:pPr>
        <w:rPr>
          <w:rFonts w:ascii="Arial" w:eastAsia="Times New Roman" w:hAnsi="Arial" w:cs="Arial"/>
          <w:sz w:val="22"/>
          <w:szCs w:val="22"/>
        </w:rPr>
      </w:pPr>
    </w:p>
    <w:p w14:paraId="44741387" w14:textId="77777777" w:rsidR="00933FB9" w:rsidRPr="00795D25" w:rsidRDefault="00933FB9" w:rsidP="00933FB9">
      <w:pPr>
        <w:rPr>
          <w:rFonts w:ascii="Arial" w:eastAsia="Times New Roman" w:hAnsi="Arial" w:cs="Arial"/>
          <w:sz w:val="22"/>
          <w:szCs w:val="22"/>
        </w:rPr>
      </w:pPr>
      <w:r w:rsidRPr="00795D25">
        <w:rPr>
          <w:rFonts w:ascii="Arial" w:eastAsia="Times New Roman" w:hAnsi="Arial" w:cs="Arial"/>
          <w:sz w:val="22"/>
          <w:szCs w:val="22"/>
        </w:rPr>
        <w:t>This situation underscores the critical need for proper training and ensuring qualified personnel are engaged in tasks according to provided work instructions.</w:t>
      </w:r>
    </w:p>
    <w:p w14:paraId="1F06CF02" w14:textId="77777777" w:rsidR="00933FB9" w:rsidRDefault="00933FB9" w:rsidP="00933FB9">
      <w:pPr>
        <w:rPr>
          <w:rFonts w:ascii="Arial" w:eastAsia="Times New Roman" w:hAnsi="Arial" w:cs="Arial"/>
          <w:sz w:val="22"/>
          <w:szCs w:val="22"/>
        </w:rPr>
      </w:pPr>
    </w:p>
    <w:p w14:paraId="341DEC86" w14:textId="63405059" w:rsidR="00933FB9" w:rsidRDefault="00933FB9" w:rsidP="00933FB9">
      <w:pPr>
        <w:rPr>
          <w:rFonts w:ascii="Arial" w:eastAsia="Times New Roman" w:hAnsi="Arial" w:cs="Arial"/>
          <w:sz w:val="22"/>
          <w:szCs w:val="22"/>
        </w:rPr>
      </w:pPr>
      <w:r w:rsidRPr="00795D25">
        <w:rPr>
          <w:rFonts w:ascii="Arial" w:eastAsia="Times New Roman" w:hAnsi="Arial" w:cs="Arial"/>
          <w:sz w:val="22"/>
          <w:szCs w:val="22"/>
        </w:rPr>
        <w:t>To strengthen our collaboration and prevent such occurrences, we emphasize the following key points:</w:t>
      </w:r>
    </w:p>
    <w:p w14:paraId="35575141" w14:textId="77777777" w:rsidR="00933FB9" w:rsidRPr="00795D25" w:rsidRDefault="00933FB9" w:rsidP="00933FB9">
      <w:pPr>
        <w:rPr>
          <w:rFonts w:ascii="Arial" w:eastAsia="Times New Roman" w:hAnsi="Arial" w:cs="Arial"/>
          <w:sz w:val="22"/>
          <w:szCs w:val="22"/>
        </w:rPr>
      </w:pPr>
    </w:p>
    <w:p w14:paraId="7B079948" w14:textId="71D50C2B" w:rsidR="00933FB9" w:rsidRDefault="00933FB9" w:rsidP="00933FB9">
      <w:pPr>
        <w:rPr>
          <w:rFonts w:ascii="Arial" w:eastAsia="Times New Roman" w:hAnsi="Arial" w:cs="Arial"/>
          <w:sz w:val="22"/>
          <w:szCs w:val="22"/>
        </w:rPr>
      </w:pPr>
      <w:r w:rsidRPr="00795D25">
        <w:rPr>
          <w:rFonts w:ascii="Arial" w:eastAsia="Times New Roman" w:hAnsi="Arial" w:cs="Arial"/>
          <w:b/>
          <w:bCs/>
          <w:sz w:val="22"/>
          <w:szCs w:val="22"/>
        </w:rPr>
        <w:t>Process Familiarity:</w:t>
      </w:r>
      <w:r w:rsidRPr="00795D25">
        <w:rPr>
          <w:rFonts w:ascii="Arial" w:eastAsia="Times New Roman" w:hAnsi="Arial" w:cs="Arial"/>
          <w:sz w:val="22"/>
          <w:szCs w:val="22"/>
        </w:rPr>
        <w:t xml:space="preserve"> It is imperative that all personnel engaged are well-versed in the specifics outlined in the provided work instructions. Lack of familiarity can result in errors that compromise the quality of the </w:t>
      </w:r>
      <w:proofErr w:type="gramStart"/>
      <w:r w:rsidRPr="00795D25">
        <w:rPr>
          <w:rFonts w:ascii="Arial" w:eastAsia="Times New Roman" w:hAnsi="Arial" w:cs="Arial"/>
          <w:sz w:val="22"/>
          <w:szCs w:val="22"/>
        </w:rPr>
        <w:t>end product</w:t>
      </w:r>
      <w:proofErr w:type="gramEnd"/>
      <w:r w:rsidRPr="00795D25">
        <w:rPr>
          <w:rFonts w:ascii="Arial" w:eastAsia="Times New Roman" w:hAnsi="Arial" w:cs="Arial"/>
          <w:sz w:val="22"/>
          <w:szCs w:val="22"/>
        </w:rPr>
        <w:t>.</w:t>
      </w:r>
    </w:p>
    <w:p w14:paraId="1540BA7F" w14:textId="77777777" w:rsidR="00933FB9" w:rsidRPr="00795D25" w:rsidRDefault="00933FB9" w:rsidP="00933FB9">
      <w:pPr>
        <w:rPr>
          <w:rFonts w:ascii="Arial" w:eastAsia="Times New Roman" w:hAnsi="Arial" w:cs="Arial"/>
          <w:sz w:val="22"/>
          <w:szCs w:val="22"/>
        </w:rPr>
      </w:pPr>
    </w:p>
    <w:p w14:paraId="6D905FBB" w14:textId="6F3F4AC3" w:rsidR="00933FB9" w:rsidRDefault="00933FB9" w:rsidP="00933FB9">
      <w:pPr>
        <w:rPr>
          <w:rFonts w:ascii="Arial" w:eastAsia="Times New Roman" w:hAnsi="Arial" w:cs="Arial"/>
          <w:sz w:val="22"/>
          <w:szCs w:val="22"/>
        </w:rPr>
      </w:pPr>
      <w:r w:rsidRPr="00795D25">
        <w:rPr>
          <w:rFonts w:ascii="Arial" w:eastAsia="Times New Roman" w:hAnsi="Arial" w:cs="Arial"/>
          <w:b/>
          <w:bCs/>
          <w:sz w:val="22"/>
          <w:szCs w:val="22"/>
        </w:rPr>
        <w:t>Training Compliance:</w:t>
      </w:r>
      <w:r w:rsidRPr="00795D25">
        <w:rPr>
          <w:rFonts w:ascii="Arial" w:eastAsia="Times New Roman" w:hAnsi="Arial" w:cs="Arial"/>
          <w:sz w:val="22"/>
          <w:szCs w:val="22"/>
        </w:rPr>
        <w:t xml:space="preserve"> Ensure that your team receives comprehensive and up-to-date training on the specific processes related to the work instructions. Regular training sessions should be conducted to keep everyone aligned with the required standards.</w:t>
      </w:r>
    </w:p>
    <w:p w14:paraId="6A24169E" w14:textId="77777777" w:rsidR="00933FB9" w:rsidRPr="00795D25" w:rsidRDefault="00933FB9" w:rsidP="00933FB9">
      <w:pPr>
        <w:rPr>
          <w:rFonts w:ascii="Arial" w:eastAsia="Times New Roman" w:hAnsi="Arial" w:cs="Arial"/>
          <w:sz w:val="22"/>
          <w:szCs w:val="22"/>
        </w:rPr>
      </w:pPr>
    </w:p>
    <w:p w14:paraId="56B57D72" w14:textId="0584AE4D" w:rsidR="00933FB9" w:rsidRDefault="00933FB9" w:rsidP="00933FB9">
      <w:pPr>
        <w:rPr>
          <w:rFonts w:ascii="Arial" w:eastAsia="Times New Roman" w:hAnsi="Arial" w:cs="Arial"/>
          <w:sz w:val="22"/>
          <w:szCs w:val="22"/>
        </w:rPr>
      </w:pPr>
      <w:r w:rsidRPr="00795D25">
        <w:rPr>
          <w:rFonts w:ascii="Arial" w:eastAsia="Times New Roman" w:hAnsi="Arial" w:cs="Arial"/>
          <w:b/>
          <w:bCs/>
          <w:sz w:val="22"/>
          <w:szCs w:val="22"/>
        </w:rPr>
        <w:t>Qualified Personnel:</w:t>
      </w:r>
      <w:r w:rsidRPr="00795D25">
        <w:rPr>
          <w:rFonts w:ascii="Arial" w:eastAsia="Times New Roman" w:hAnsi="Arial" w:cs="Arial"/>
          <w:sz w:val="22"/>
          <w:szCs w:val="22"/>
        </w:rPr>
        <w:t xml:space="preserve"> Assign tasks only to personnel who are qualified and experienced in the designated processes. This ensures that the work is executed correctly, minimizing the risk of nonconformities.</w:t>
      </w:r>
    </w:p>
    <w:p w14:paraId="4E1F7FF6" w14:textId="77777777" w:rsidR="00933FB9" w:rsidRPr="00795D25" w:rsidRDefault="00933FB9" w:rsidP="00933FB9">
      <w:pPr>
        <w:rPr>
          <w:rFonts w:ascii="Arial" w:eastAsia="Times New Roman" w:hAnsi="Arial" w:cs="Arial"/>
          <w:sz w:val="22"/>
          <w:szCs w:val="22"/>
        </w:rPr>
      </w:pPr>
    </w:p>
    <w:p w14:paraId="0B9A69A4" w14:textId="297CDEDA" w:rsidR="00933FB9" w:rsidRDefault="00933FB9" w:rsidP="00933FB9">
      <w:pPr>
        <w:rPr>
          <w:rFonts w:ascii="Arial" w:eastAsia="Times New Roman" w:hAnsi="Arial" w:cs="Arial"/>
          <w:sz w:val="22"/>
          <w:szCs w:val="22"/>
        </w:rPr>
      </w:pPr>
      <w:r w:rsidRPr="00795D25">
        <w:rPr>
          <w:rFonts w:ascii="Arial" w:eastAsia="Times New Roman" w:hAnsi="Arial" w:cs="Arial"/>
          <w:b/>
          <w:bCs/>
          <w:sz w:val="22"/>
          <w:szCs w:val="22"/>
        </w:rPr>
        <w:t>Communication Channels:</w:t>
      </w:r>
      <w:r w:rsidRPr="00795D25">
        <w:rPr>
          <w:rFonts w:ascii="Arial" w:eastAsia="Times New Roman" w:hAnsi="Arial" w:cs="Arial"/>
          <w:sz w:val="22"/>
          <w:szCs w:val="22"/>
        </w:rPr>
        <w:t xml:space="preserve"> Establish open communication channels to promptly address any uncertainties related to the work instructions. Clarity is key to avoiding misunderstandings that could lead to deviations.</w:t>
      </w:r>
    </w:p>
    <w:p w14:paraId="367E2CE9" w14:textId="77777777" w:rsidR="00933FB9" w:rsidRPr="00795D25" w:rsidRDefault="00933FB9" w:rsidP="00933FB9">
      <w:pPr>
        <w:rPr>
          <w:rFonts w:ascii="Arial" w:eastAsia="Times New Roman" w:hAnsi="Arial" w:cs="Arial"/>
          <w:sz w:val="22"/>
          <w:szCs w:val="22"/>
        </w:rPr>
      </w:pPr>
    </w:p>
    <w:p w14:paraId="3DD36948" w14:textId="218DA6B6" w:rsidR="00933FB9" w:rsidRDefault="00933FB9" w:rsidP="00933FB9">
      <w:pPr>
        <w:rPr>
          <w:rFonts w:ascii="Arial" w:eastAsia="Times New Roman" w:hAnsi="Arial" w:cs="Arial"/>
          <w:sz w:val="22"/>
          <w:szCs w:val="22"/>
        </w:rPr>
      </w:pPr>
      <w:r w:rsidRPr="00795D25">
        <w:rPr>
          <w:rFonts w:ascii="Arial" w:eastAsia="Times New Roman" w:hAnsi="Arial" w:cs="Arial"/>
          <w:b/>
          <w:bCs/>
          <w:sz w:val="22"/>
          <w:szCs w:val="22"/>
        </w:rPr>
        <w:t>Continuous Improvement:</w:t>
      </w:r>
      <w:r w:rsidRPr="00795D25">
        <w:rPr>
          <w:rFonts w:ascii="Arial" w:eastAsia="Times New Roman" w:hAnsi="Arial" w:cs="Arial"/>
          <w:sz w:val="22"/>
          <w:szCs w:val="22"/>
        </w:rPr>
        <w:t xml:space="preserve"> Encourage a culture of continuous improvement within your organization. Regularly assess and refine training programs and processes to enhance overall competency and efficiency.</w:t>
      </w:r>
    </w:p>
    <w:p w14:paraId="52415335" w14:textId="77777777" w:rsidR="00933FB9" w:rsidRPr="00795D25" w:rsidRDefault="00933FB9" w:rsidP="00933FB9">
      <w:pPr>
        <w:rPr>
          <w:rFonts w:ascii="Arial" w:eastAsia="Times New Roman" w:hAnsi="Arial" w:cs="Arial"/>
          <w:sz w:val="22"/>
          <w:szCs w:val="22"/>
        </w:rPr>
      </w:pPr>
    </w:p>
    <w:p w14:paraId="727ACB8A" w14:textId="77777777" w:rsidR="00933FB9" w:rsidRPr="00795D25" w:rsidRDefault="00933FB9" w:rsidP="00933FB9">
      <w:pPr>
        <w:rPr>
          <w:rFonts w:ascii="Arial" w:eastAsia="Times New Roman" w:hAnsi="Arial" w:cs="Arial"/>
          <w:sz w:val="22"/>
          <w:szCs w:val="22"/>
        </w:rPr>
      </w:pPr>
      <w:r w:rsidRPr="00795D25">
        <w:rPr>
          <w:rFonts w:ascii="Arial" w:eastAsia="Times New Roman" w:hAnsi="Arial" w:cs="Arial"/>
          <w:sz w:val="22"/>
          <w:szCs w:val="22"/>
        </w:rPr>
        <w:t>We appreciate your immediate attention to these matters. Your commitment to adherence and continuous improvement is instrumental in upholding the highest standards of quality and compliance. </w:t>
      </w:r>
    </w:p>
    <w:p w14:paraId="747C7F03" w14:textId="77777777" w:rsidR="00345CC2" w:rsidRDefault="00345CC2" w:rsidP="000637A0">
      <w:pPr>
        <w:ind w:left="90"/>
        <w:rPr>
          <w:rFonts w:ascii="Arial" w:hAnsi="Arial" w:cs="Arial"/>
          <w:sz w:val="22"/>
          <w:szCs w:val="22"/>
        </w:rPr>
      </w:pPr>
    </w:p>
    <w:p w14:paraId="0587940C" w14:textId="4C730B12" w:rsidR="00D954EB" w:rsidRPr="00D81560" w:rsidRDefault="00D954EB" w:rsidP="00933FB9">
      <w:pPr>
        <w:rPr>
          <w:rFonts w:ascii="Arial" w:hAnsi="Arial" w:cs="Arial"/>
          <w:sz w:val="22"/>
          <w:szCs w:val="22"/>
        </w:rPr>
      </w:pPr>
      <w:r w:rsidRPr="00D81560">
        <w:rPr>
          <w:rFonts w:ascii="Arial" w:hAnsi="Arial" w:cs="Arial"/>
          <w:sz w:val="22"/>
          <w:szCs w:val="22"/>
        </w:rPr>
        <w:t>Thank you for your attention to this critical issue.</w:t>
      </w:r>
    </w:p>
    <w:p w14:paraId="0B53B2A5" w14:textId="084CD87C" w:rsidR="00C031D6" w:rsidRDefault="00C031D6" w:rsidP="00933FB9">
      <w:pPr>
        <w:rPr>
          <w:rFonts w:ascii="Arial" w:hAnsi="Arial" w:cs="Arial"/>
          <w:sz w:val="22"/>
          <w:szCs w:val="22"/>
        </w:rPr>
      </w:pPr>
    </w:p>
    <w:p w14:paraId="492AA87F" w14:textId="03190158" w:rsidR="00757EEF" w:rsidRDefault="00757EEF" w:rsidP="00933FB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Sincerely,</w:t>
      </w:r>
    </w:p>
    <w:p w14:paraId="25A63D5F" w14:textId="0B50E23D" w:rsidR="00757EEF" w:rsidRPr="00D81560" w:rsidRDefault="6C2C2AE4" w:rsidP="00933FB9">
      <w:pPr>
        <w:rPr>
          <w:rFonts w:ascii="Arial" w:hAnsi="Arial" w:cs="Arial"/>
          <w:sz w:val="22"/>
          <w:szCs w:val="22"/>
        </w:rPr>
      </w:pPr>
      <w:r w:rsidRPr="1FBED146">
        <w:rPr>
          <w:rFonts w:ascii="Arial" w:hAnsi="Arial" w:cs="Arial"/>
          <w:sz w:val="22"/>
          <w:szCs w:val="22"/>
        </w:rPr>
        <w:t>Sabrina Richmond</w:t>
      </w:r>
    </w:p>
    <w:p w14:paraId="782D3CC5" w14:textId="23AD046B" w:rsidR="00757EEF" w:rsidRPr="00F30221" w:rsidRDefault="6C2C2AE4" w:rsidP="00933FB9">
      <w:pPr>
        <w:rPr>
          <w:rFonts w:ascii="Arial" w:hAnsi="Arial" w:cs="Arial"/>
          <w:sz w:val="22"/>
          <w:szCs w:val="22"/>
        </w:rPr>
      </w:pPr>
      <w:r w:rsidRPr="1FBED146">
        <w:rPr>
          <w:rFonts w:ascii="Arial" w:hAnsi="Arial" w:cs="Arial"/>
          <w:sz w:val="22"/>
          <w:szCs w:val="22"/>
        </w:rPr>
        <w:t>Vice President, Quality</w:t>
      </w:r>
    </w:p>
    <w:sectPr w:rsidR="00757EEF" w:rsidRPr="00F30221" w:rsidSect="00F30221">
      <w:headerReference w:type="default" r:id="rId10"/>
      <w:footerReference w:type="default" r:id="rId11"/>
      <w:pgSz w:w="12240" w:h="15840"/>
      <w:pgMar w:top="2157" w:right="1440" w:bottom="1440" w:left="1440" w:header="720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15743" w14:textId="77777777" w:rsidR="00390D98" w:rsidRDefault="00390D98" w:rsidP="00F30221">
      <w:r>
        <w:separator/>
      </w:r>
    </w:p>
  </w:endnote>
  <w:endnote w:type="continuationSeparator" w:id="0">
    <w:p w14:paraId="1A4CF68B" w14:textId="77777777" w:rsidR="00390D98" w:rsidRDefault="00390D98" w:rsidP="00F3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-Heavy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51FB" w14:textId="59507111" w:rsidR="00F30221" w:rsidRDefault="00C031D6" w:rsidP="00C031D6">
    <w:pPr>
      <w:pStyle w:val="Footer"/>
      <w:jc w:val="center"/>
    </w:pPr>
    <w:r>
      <w:t>TRIUMPH |555 E. Lancaster Avenue, Suite 400 | Radnor, PA 19087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A637" w14:textId="77777777" w:rsidR="00390D98" w:rsidRDefault="00390D98" w:rsidP="00F30221">
      <w:r>
        <w:separator/>
      </w:r>
    </w:p>
  </w:footnote>
  <w:footnote w:type="continuationSeparator" w:id="0">
    <w:p w14:paraId="45D2C615" w14:textId="77777777" w:rsidR="00390D98" w:rsidRDefault="00390D98" w:rsidP="00F3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1C32" w14:textId="3DB89DDE" w:rsidR="00F30221" w:rsidRPr="00F30221" w:rsidRDefault="00C031D6" w:rsidP="00F3022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74FF54" wp14:editId="756C29DA">
          <wp:simplePos x="0" y="0"/>
          <wp:positionH relativeFrom="column">
            <wp:posOffset>139700</wp:posOffset>
          </wp:positionH>
          <wp:positionV relativeFrom="paragraph">
            <wp:posOffset>-288925</wp:posOffset>
          </wp:positionV>
          <wp:extent cx="3632200" cy="809882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2200" cy="8098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22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C7CEF" wp14:editId="59A159A3">
              <wp:simplePos x="0" y="0"/>
              <wp:positionH relativeFrom="column">
                <wp:posOffset>139700</wp:posOffset>
              </wp:positionH>
              <wp:positionV relativeFrom="paragraph">
                <wp:posOffset>609600</wp:posOffset>
              </wp:positionV>
              <wp:extent cx="5994400" cy="0"/>
              <wp:effectExtent l="0" t="12700" r="12700" b="127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44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4688C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CB4399B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pt,48pt" to="483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" strokecolor="#4688c7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659FD"/>
    <w:multiLevelType w:val="hybridMultilevel"/>
    <w:tmpl w:val="2EA6181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82859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21"/>
    <w:rsid w:val="000637A0"/>
    <w:rsid w:val="000A6604"/>
    <w:rsid w:val="000B13BD"/>
    <w:rsid w:val="00187CD9"/>
    <w:rsid w:val="001E2069"/>
    <w:rsid w:val="002867B9"/>
    <w:rsid w:val="00345CC2"/>
    <w:rsid w:val="00390D98"/>
    <w:rsid w:val="003D10D9"/>
    <w:rsid w:val="00463CDB"/>
    <w:rsid w:val="004C6EE3"/>
    <w:rsid w:val="004E4245"/>
    <w:rsid w:val="00757EEF"/>
    <w:rsid w:val="007C4139"/>
    <w:rsid w:val="007C63F5"/>
    <w:rsid w:val="007E7E4F"/>
    <w:rsid w:val="008827BC"/>
    <w:rsid w:val="00887606"/>
    <w:rsid w:val="00933FB9"/>
    <w:rsid w:val="0094414D"/>
    <w:rsid w:val="00991D32"/>
    <w:rsid w:val="00A12DFA"/>
    <w:rsid w:val="00AB7A5C"/>
    <w:rsid w:val="00B20A4E"/>
    <w:rsid w:val="00C031D6"/>
    <w:rsid w:val="00D31CE3"/>
    <w:rsid w:val="00D47EEB"/>
    <w:rsid w:val="00D81560"/>
    <w:rsid w:val="00D94C8F"/>
    <w:rsid w:val="00D954EB"/>
    <w:rsid w:val="00DC777D"/>
    <w:rsid w:val="00DE3D86"/>
    <w:rsid w:val="00E11ACA"/>
    <w:rsid w:val="00E17B3D"/>
    <w:rsid w:val="00F30221"/>
    <w:rsid w:val="00F55BAC"/>
    <w:rsid w:val="1FBED146"/>
    <w:rsid w:val="2521F1C3"/>
    <w:rsid w:val="42DA97C6"/>
    <w:rsid w:val="4DB8D5E6"/>
    <w:rsid w:val="6C2C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92C7"/>
  <w15:chartTrackingRefBased/>
  <w15:docId w15:val="{573B3B82-3130-1047-B00E-1A05C7698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autoRedefine/>
    <w:uiPriority w:val="39"/>
    <w:rsid w:val="000B13BD"/>
    <w:pPr>
      <w:widowControl w:val="0"/>
      <w:tabs>
        <w:tab w:val="right" w:leader="dot" w:pos="8640"/>
      </w:tabs>
      <w:autoSpaceDE w:val="0"/>
      <w:autoSpaceDN w:val="0"/>
      <w:spacing w:before="122" w:line="360" w:lineRule="auto"/>
      <w:ind w:left="832"/>
    </w:pPr>
    <w:rPr>
      <w:rFonts w:ascii="Arial" w:eastAsia="Avenir-Heavy" w:hAnsi="Arial" w:cs="Avenir-Heavy"/>
      <w:b/>
      <w:bCs/>
      <w:kern w:val="10"/>
      <w:sz w:val="20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302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0221"/>
  </w:style>
  <w:style w:type="paragraph" w:styleId="Footer">
    <w:name w:val="footer"/>
    <w:basedOn w:val="Normal"/>
    <w:link w:val="FooterChar"/>
    <w:uiPriority w:val="99"/>
    <w:unhideWhenUsed/>
    <w:rsid w:val="00F302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221"/>
  </w:style>
  <w:style w:type="paragraph" w:styleId="ListParagraph">
    <w:name w:val="List Paragraph"/>
    <w:basedOn w:val="Normal"/>
    <w:uiPriority w:val="34"/>
    <w:qFormat/>
    <w:rsid w:val="00187CD9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C6EE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C6EE3"/>
    <w:rPr>
      <w:rFonts w:eastAsiaTheme="minorEastAsia"/>
      <w:color w:val="5A5A5A" w:themeColor="text1" w:themeTint="A5"/>
      <w:spacing w:val="15"/>
      <w:sz w:val="22"/>
      <w:szCs w:val="22"/>
    </w:rPr>
  </w:style>
  <w:style w:type="paragraph" w:customStyle="1" w:styleId="pb-2">
    <w:name w:val="pb-2"/>
    <w:basedOn w:val="Normal"/>
    <w:rsid w:val="00D954E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811d57-2fe1-45c0-b82c-494db9a9e177">
      <Terms xmlns="http://schemas.microsoft.com/office/infopath/2007/PartnerControls"/>
    </lcf76f155ced4ddcb4097134ff3c332f>
    <TaxCatchAll xmlns="16c27192-a6c1-40e2-8e2c-1bf9c8897653" xsi:nil="true"/>
    <SharedWithUsers xmlns="16c27192-a6c1-40e2-8e2c-1bf9c8897653">
      <UserInfo>
        <DisplayName>Richmond, Sabrina T</DisplayName>
        <AccountId>55</AccountId>
        <AccountType/>
      </UserInfo>
      <UserInfo>
        <DisplayName>Wood, Sean</DisplayName>
        <AccountId>65</AccountId>
        <AccountType/>
      </UserInfo>
      <UserInfo>
        <DisplayName>Trailor, Deb</DisplayName>
        <AccountId>99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CCD8BEA703D42AAB97655111BB0F0" ma:contentTypeVersion="17" ma:contentTypeDescription="Create a new document." ma:contentTypeScope="" ma:versionID="48cbff0dab5294e3886eed9fde9b693d">
  <xsd:schema xmlns:xsd="http://www.w3.org/2001/XMLSchema" xmlns:xs="http://www.w3.org/2001/XMLSchema" xmlns:p="http://schemas.microsoft.com/office/2006/metadata/properties" xmlns:ns2="16c27192-a6c1-40e2-8e2c-1bf9c8897653" xmlns:ns3="b7811d57-2fe1-45c0-b82c-494db9a9e177" targetNamespace="http://schemas.microsoft.com/office/2006/metadata/properties" ma:root="true" ma:fieldsID="f73f1e363f310d2d85099513d184cbd3" ns2:_="" ns3:_="">
    <xsd:import namespace="16c27192-a6c1-40e2-8e2c-1bf9c8897653"/>
    <xsd:import namespace="b7811d57-2fe1-45c0-b82c-494db9a9e1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27192-a6c1-40e2-8e2c-1bf9c88976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5a3641-b423-4bc0-b073-1c3222143f90}" ma:internalName="TaxCatchAll" ma:showField="CatchAllData" ma:web="16c27192-a6c1-40e2-8e2c-1bf9c8897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11d57-2fe1-45c0-b82c-494db9a9e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04489c3-8564-433c-a429-e4b85f2526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DC8B9A-1B5D-49B3-83F3-7DB0AD9CAB5E}">
  <ds:schemaRefs>
    <ds:schemaRef ds:uri="http://schemas.microsoft.com/office/2006/metadata/properties"/>
    <ds:schemaRef ds:uri="http://schemas.microsoft.com/office/infopath/2007/PartnerControls"/>
    <ds:schemaRef ds:uri="b7811d57-2fe1-45c0-b82c-494db9a9e177"/>
    <ds:schemaRef ds:uri="16c27192-a6c1-40e2-8e2c-1bf9c8897653"/>
  </ds:schemaRefs>
</ds:datastoreItem>
</file>

<file path=customXml/itemProps2.xml><?xml version="1.0" encoding="utf-8"?>
<ds:datastoreItem xmlns:ds="http://schemas.openxmlformats.org/officeDocument/2006/customXml" ds:itemID="{7B2E7A9E-C801-4347-B239-A57BBCF0F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5F2817-DBD0-4070-895A-3A5E93E3A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27192-a6c1-40e2-8e2c-1bf9c8897653"/>
    <ds:schemaRef ds:uri="b7811d57-2fe1-45c0-b82c-494db9a9e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1693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St. Hilaire</dc:creator>
  <cp:keywords/>
  <dc:description/>
  <cp:lastModifiedBy>Richmond, Sabrina T</cp:lastModifiedBy>
  <cp:revision>2</cp:revision>
  <dcterms:created xsi:type="dcterms:W3CDTF">2024-01-22T04:38:00Z</dcterms:created>
  <dcterms:modified xsi:type="dcterms:W3CDTF">2024-01-22T04:38:00Z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0x01010099DCCD8BEA703D42AAB97655111BB0F0</vt:lpwstr>
  </property>
  <property fmtid="{D5CDD505-2E9C-101B-9397-08002B2CF9AE}" pid="3" name="MediaServiceImageTags">
    <vt:lpwstr/>
  </property>
</Properties>
</file>