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C1FEF" w14:textId="2C0A8A37" w:rsidR="00C031D6" w:rsidRDefault="00D47EEB" w:rsidP="00F55B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January 19, 2024</w:t>
      </w:r>
    </w:p>
    <w:p w14:paraId="55D446AF" w14:textId="77777777" w:rsidR="00757EEF" w:rsidRDefault="00757EEF" w:rsidP="00F55BAC">
      <w:pPr>
        <w:rPr>
          <w:rFonts w:ascii="Arial" w:hAnsi="Arial" w:cs="Arial"/>
          <w:sz w:val="22"/>
          <w:szCs w:val="22"/>
        </w:rPr>
      </w:pPr>
    </w:p>
    <w:p w14:paraId="4AC9472E" w14:textId="1FE5AC11" w:rsidR="002867B9" w:rsidRDefault="001E2069" w:rsidP="00F55B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Attention: </w:t>
      </w:r>
      <w:r w:rsidR="00F55BAC">
        <w:rPr>
          <w:rFonts w:ascii="Arial" w:hAnsi="Arial" w:cs="Arial"/>
          <w:sz w:val="22"/>
          <w:szCs w:val="22"/>
        </w:rPr>
        <w:t>TRIUMPH</w:t>
      </w:r>
      <w:r>
        <w:rPr>
          <w:rFonts w:ascii="Arial" w:hAnsi="Arial" w:cs="Arial"/>
          <w:sz w:val="22"/>
          <w:szCs w:val="22"/>
        </w:rPr>
        <w:t xml:space="preserve"> Suppliers</w:t>
      </w:r>
    </w:p>
    <w:p w14:paraId="116965E7" w14:textId="77777777" w:rsidR="001E2069" w:rsidRDefault="001E2069" w:rsidP="00F55BAC">
      <w:pPr>
        <w:rPr>
          <w:rFonts w:ascii="Arial" w:hAnsi="Arial" w:cs="Arial"/>
          <w:sz w:val="22"/>
          <w:szCs w:val="22"/>
        </w:rPr>
      </w:pPr>
    </w:p>
    <w:p w14:paraId="58AF0256" w14:textId="3522FEBE" w:rsidR="001E2069" w:rsidRPr="00D47EEB" w:rsidRDefault="001E2069" w:rsidP="00F55BAC">
      <w:pPr>
        <w:rPr>
          <w:rFonts w:ascii="Arial" w:hAnsi="Arial" w:cs="Arial"/>
          <w:sz w:val="22"/>
          <w:szCs w:val="22"/>
        </w:rPr>
      </w:pPr>
      <w:r w:rsidRPr="00D47EEB">
        <w:rPr>
          <w:rFonts w:ascii="Arial" w:hAnsi="Arial" w:cs="Arial"/>
          <w:sz w:val="22"/>
          <w:szCs w:val="22"/>
        </w:rPr>
        <w:t xml:space="preserve">Subject: </w:t>
      </w:r>
      <w:r w:rsidR="00D81560">
        <w:rPr>
          <w:rFonts w:ascii="Arial" w:hAnsi="Arial" w:cs="Arial"/>
          <w:sz w:val="22"/>
          <w:szCs w:val="22"/>
        </w:rPr>
        <w:t xml:space="preserve">Supplier </w:t>
      </w:r>
      <w:r w:rsidR="00E17B3D">
        <w:rPr>
          <w:rFonts w:ascii="Arial" w:hAnsi="Arial" w:cs="Arial"/>
          <w:sz w:val="22"/>
          <w:szCs w:val="22"/>
        </w:rPr>
        <w:t xml:space="preserve">Control of Special Requirements </w:t>
      </w:r>
      <w:r w:rsidR="000637A0">
        <w:rPr>
          <w:rFonts w:ascii="Arial" w:hAnsi="Arial" w:cs="Arial"/>
          <w:sz w:val="22"/>
          <w:szCs w:val="22"/>
        </w:rPr>
        <w:t>(</w:t>
      </w:r>
      <w:r w:rsidR="00E17B3D">
        <w:rPr>
          <w:rFonts w:ascii="Arial" w:hAnsi="Arial" w:cs="Arial"/>
          <w:sz w:val="22"/>
          <w:szCs w:val="22"/>
        </w:rPr>
        <w:t>Frozen Planning</w:t>
      </w:r>
      <w:r w:rsidR="003D10D9">
        <w:rPr>
          <w:rFonts w:ascii="Arial" w:hAnsi="Arial" w:cs="Arial"/>
          <w:sz w:val="22"/>
          <w:szCs w:val="22"/>
        </w:rPr>
        <w:t xml:space="preserve"> Violation</w:t>
      </w:r>
      <w:r w:rsidR="000637A0">
        <w:rPr>
          <w:rFonts w:ascii="Arial" w:hAnsi="Arial" w:cs="Arial"/>
          <w:sz w:val="22"/>
          <w:szCs w:val="22"/>
        </w:rPr>
        <w:t>s</w:t>
      </w:r>
      <w:r w:rsidR="003D10D9">
        <w:rPr>
          <w:rFonts w:ascii="Arial" w:hAnsi="Arial" w:cs="Arial"/>
          <w:sz w:val="22"/>
          <w:szCs w:val="22"/>
        </w:rPr>
        <w:t xml:space="preserve"> – Unapproved </w:t>
      </w:r>
      <w:r w:rsidR="00D81560">
        <w:rPr>
          <w:rFonts w:ascii="Arial" w:hAnsi="Arial" w:cs="Arial"/>
          <w:sz w:val="22"/>
          <w:szCs w:val="22"/>
        </w:rPr>
        <w:t>Rework</w:t>
      </w:r>
    </w:p>
    <w:p w14:paraId="22275EBE" w14:textId="77777777" w:rsidR="001E2069" w:rsidRDefault="001E2069" w:rsidP="00F30221">
      <w:pPr>
        <w:ind w:left="90" w:firstLine="180"/>
        <w:rPr>
          <w:rFonts w:ascii="Arial" w:hAnsi="Arial" w:cs="Arial"/>
          <w:sz w:val="22"/>
          <w:szCs w:val="22"/>
        </w:rPr>
      </w:pPr>
    </w:p>
    <w:p w14:paraId="252B9810" w14:textId="77777777" w:rsidR="007C4139" w:rsidRPr="00D81560" w:rsidRDefault="007C4139" w:rsidP="000637A0">
      <w:pPr>
        <w:ind w:left="90"/>
        <w:rPr>
          <w:rFonts w:ascii="Arial" w:hAnsi="Arial" w:cs="Arial"/>
          <w:sz w:val="22"/>
          <w:szCs w:val="22"/>
        </w:rPr>
      </w:pPr>
      <w:r w:rsidRPr="000637A0">
        <w:rPr>
          <w:rFonts w:ascii="Arial" w:hAnsi="Arial" w:cs="Arial"/>
          <w:b/>
          <w:bCs/>
          <w:sz w:val="22"/>
          <w:szCs w:val="22"/>
        </w:rPr>
        <w:t>TRIUMPH</w:t>
      </w:r>
      <w:r w:rsidRPr="00D81560">
        <w:rPr>
          <w:rFonts w:ascii="Arial" w:hAnsi="Arial" w:cs="Arial"/>
          <w:sz w:val="22"/>
          <w:szCs w:val="22"/>
        </w:rPr>
        <w:t xml:space="preserve"> is committed to providing consistent quality products to our end customers. Our suppliers play a vital role in maintaining the highest quality standards and minimizing non-conformances. It is our collective responsibility to ensure that all suppliers understand and follow these guidelines, as non-compliance can have significant consequences.</w:t>
      </w:r>
    </w:p>
    <w:p w14:paraId="7677A884" w14:textId="77777777" w:rsidR="000637A0" w:rsidRDefault="000637A0" w:rsidP="000637A0">
      <w:pPr>
        <w:ind w:left="90"/>
        <w:rPr>
          <w:rFonts w:ascii="Arial" w:hAnsi="Arial" w:cs="Arial"/>
          <w:sz w:val="22"/>
          <w:szCs w:val="22"/>
        </w:rPr>
      </w:pPr>
    </w:p>
    <w:p w14:paraId="4BD58091" w14:textId="0CF40967" w:rsidR="00887606" w:rsidRPr="00D81560" w:rsidRDefault="007C4139" w:rsidP="000637A0">
      <w:pPr>
        <w:ind w:left="90"/>
        <w:rPr>
          <w:rFonts w:ascii="Arial" w:hAnsi="Arial" w:cs="Arial"/>
          <w:sz w:val="22"/>
          <w:szCs w:val="22"/>
        </w:rPr>
      </w:pPr>
      <w:r w:rsidRPr="00D81560">
        <w:rPr>
          <w:rFonts w:ascii="Arial" w:hAnsi="Arial" w:cs="Arial"/>
          <w:sz w:val="22"/>
          <w:szCs w:val="22"/>
        </w:rPr>
        <w:t xml:space="preserve">Recently, a significant issue was identified regarding a supplier performing unapproved rework operations. Upon </w:t>
      </w:r>
      <w:r w:rsidR="000A6604" w:rsidRPr="00D81560">
        <w:rPr>
          <w:rFonts w:ascii="Arial" w:hAnsi="Arial" w:cs="Arial"/>
          <w:sz w:val="22"/>
          <w:szCs w:val="22"/>
        </w:rPr>
        <w:t xml:space="preserve">detail </w:t>
      </w:r>
      <w:r w:rsidRPr="00D81560">
        <w:rPr>
          <w:rFonts w:ascii="Arial" w:hAnsi="Arial" w:cs="Arial"/>
          <w:sz w:val="22"/>
          <w:szCs w:val="22"/>
        </w:rPr>
        <w:t xml:space="preserve">review, </w:t>
      </w:r>
      <w:r w:rsidR="00D31CE3" w:rsidRPr="00D81560">
        <w:rPr>
          <w:rFonts w:ascii="Arial" w:hAnsi="Arial" w:cs="Arial"/>
          <w:sz w:val="22"/>
          <w:szCs w:val="22"/>
        </w:rPr>
        <w:t xml:space="preserve">additional </w:t>
      </w:r>
      <w:r w:rsidRPr="00D81560">
        <w:rPr>
          <w:rFonts w:ascii="Arial" w:hAnsi="Arial" w:cs="Arial"/>
          <w:sz w:val="22"/>
          <w:szCs w:val="22"/>
        </w:rPr>
        <w:t xml:space="preserve">non-conformances were discovered as the unapproved rework </w:t>
      </w:r>
      <w:r w:rsidR="00D31CE3" w:rsidRPr="00D81560">
        <w:rPr>
          <w:rFonts w:ascii="Arial" w:hAnsi="Arial" w:cs="Arial"/>
          <w:sz w:val="22"/>
          <w:szCs w:val="22"/>
        </w:rPr>
        <w:t>created</w:t>
      </w:r>
      <w:r w:rsidRPr="00D81560">
        <w:rPr>
          <w:rFonts w:ascii="Arial" w:hAnsi="Arial" w:cs="Arial"/>
          <w:sz w:val="22"/>
          <w:szCs w:val="22"/>
        </w:rPr>
        <w:t xml:space="preserve"> out of tolerance</w:t>
      </w:r>
      <w:r w:rsidR="00D31CE3" w:rsidRPr="00D81560">
        <w:rPr>
          <w:rFonts w:ascii="Arial" w:hAnsi="Arial" w:cs="Arial"/>
          <w:sz w:val="22"/>
          <w:szCs w:val="22"/>
        </w:rPr>
        <w:t xml:space="preserve"> dimensions</w:t>
      </w:r>
      <w:r w:rsidRPr="00D81560">
        <w:rPr>
          <w:rFonts w:ascii="Arial" w:hAnsi="Arial" w:cs="Arial"/>
          <w:sz w:val="22"/>
          <w:szCs w:val="22"/>
        </w:rPr>
        <w:t>.</w:t>
      </w:r>
      <w:r w:rsidR="000637A0">
        <w:rPr>
          <w:rFonts w:ascii="Arial" w:hAnsi="Arial" w:cs="Arial"/>
          <w:sz w:val="22"/>
          <w:szCs w:val="22"/>
        </w:rPr>
        <w:t xml:space="preserve"> </w:t>
      </w:r>
      <w:r w:rsidR="00D954EB" w:rsidRPr="00D81560">
        <w:rPr>
          <w:rFonts w:ascii="Arial" w:hAnsi="Arial" w:cs="Arial"/>
          <w:sz w:val="22"/>
          <w:szCs w:val="22"/>
        </w:rPr>
        <w:t>Further investigation revealed that this non-compliance issue stemmed from the supplier's failure to adhere to our Frozen Planning requirements for rework plans.</w:t>
      </w:r>
      <w:r w:rsidR="00887606" w:rsidRPr="00D81560">
        <w:rPr>
          <w:rFonts w:ascii="Arial" w:hAnsi="Arial" w:cs="Arial"/>
          <w:sz w:val="22"/>
          <w:szCs w:val="22"/>
        </w:rPr>
        <w:t xml:space="preserve"> </w:t>
      </w:r>
    </w:p>
    <w:p w14:paraId="3DBCB266" w14:textId="77777777" w:rsidR="00991D32" w:rsidRDefault="00991D32" w:rsidP="000637A0">
      <w:pPr>
        <w:ind w:left="90"/>
        <w:rPr>
          <w:rFonts w:ascii="Arial" w:hAnsi="Arial" w:cs="Arial"/>
          <w:sz w:val="22"/>
          <w:szCs w:val="22"/>
        </w:rPr>
      </w:pPr>
    </w:p>
    <w:p w14:paraId="4C3283E5" w14:textId="499D9728" w:rsidR="00D954EB" w:rsidRPr="00991D32" w:rsidRDefault="00887606" w:rsidP="000637A0">
      <w:pPr>
        <w:ind w:left="90"/>
        <w:rPr>
          <w:rFonts w:ascii="Arial" w:hAnsi="Arial" w:cs="Arial"/>
          <w:color w:val="0000FF"/>
          <w:sz w:val="22"/>
          <w:szCs w:val="22"/>
        </w:rPr>
      </w:pPr>
      <w:r w:rsidRPr="00991D32">
        <w:rPr>
          <w:rFonts w:ascii="Arial" w:hAnsi="Arial" w:cs="Arial"/>
          <w:sz w:val="22"/>
          <w:szCs w:val="22"/>
          <w:u w:val="single"/>
        </w:rPr>
        <w:t>Note:</w:t>
      </w:r>
      <w:r w:rsidRPr="00D81560">
        <w:rPr>
          <w:rFonts w:ascii="Arial" w:hAnsi="Arial" w:cs="Arial"/>
          <w:sz w:val="22"/>
          <w:szCs w:val="22"/>
        </w:rPr>
        <w:t xml:space="preserve"> </w:t>
      </w:r>
      <w:r w:rsidR="00D954EB" w:rsidRPr="00D81560">
        <w:rPr>
          <w:rFonts w:ascii="Arial" w:hAnsi="Arial" w:cs="Arial"/>
          <w:sz w:val="22"/>
          <w:szCs w:val="22"/>
        </w:rPr>
        <w:t>Frozen Planning refers to the established and approved instructions, specifications and drawings for each part or component</w:t>
      </w:r>
      <w:r w:rsidR="00991D32">
        <w:rPr>
          <w:rFonts w:ascii="Arial" w:hAnsi="Arial" w:cs="Arial"/>
          <w:sz w:val="22"/>
          <w:szCs w:val="22"/>
        </w:rPr>
        <w:t xml:space="preserve"> </w:t>
      </w:r>
      <w:r w:rsidR="00991D32" w:rsidRPr="00163662">
        <w:rPr>
          <w:rFonts w:ascii="Arial" w:hAnsi="Arial" w:cs="Arial"/>
          <w:sz w:val="22"/>
          <w:szCs w:val="22"/>
        </w:rPr>
        <w:t>being manufactured and certified as conforming</w:t>
      </w:r>
      <w:r w:rsidR="00D954EB" w:rsidRPr="00991D32">
        <w:rPr>
          <w:rFonts w:ascii="Arial" w:hAnsi="Arial" w:cs="Arial"/>
          <w:color w:val="0000FF"/>
          <w:sz w:val="22"/>
          <w:szCs w:val="22"/>
        </w:rPr>
        <w:t>.</w:t>
      </w:r>
    </w:p>
    <w:p w14:paraId="305CFAB9" w14:textId="77777777" w:rsidR="000637A0" w:rsidRDefault="000637A0" w:rsidP="000637A0">
      <w:pPr>
        <w:ind w:left="90"/>
        <w:rPr>
          <w:rFonts w:ascii="Arial" w:hAnsi="Arial" w:cs="Arial"/>
          <w:sz w:val="22"/>
          <w:szCs w:val="22"/>
        </w:rPr>
      </w:pPr>
    </w:p>
    <w:p w14:paraId="482C0717" w14:textId="1DB2456B" w:rsidR="00345CC2" w:rsidRDefault="00D954EB" w:rsidP="00F55BAC">
      <w:pPr>
        <w:ind w:left="90"/>
        <w:rPr>
          <w:rFonts w:ascii="Arial" w:hAnsi="Arial" w:cs="Arial"/>
          <w:sz w:val="22"/>
          <w:szCs w:val="22"/>
        </w:rPr>
      </w:pPr>
      <w:r w:rsidRPr="008827BC">
        <w:rPr>
          <w:rFonts w:ascii="Arial" w:hAnsi="Arial" w:cs="Arial"/>
          <w:b/>
          <w:bCs/>
          <w:sz w:val="22"/>
          <w:szCs w:val="22"/>
        </w:rPr>
        <w:t>Suppliers</w:t>
      </w:r>
      <w:r w:rsidRPr="00D81560">
        <w:rPr>
          <w:rFonts w:ascii="Arial" w:hAnsi="Arial" w:cs="Arial"/>
          <w:sz w:val="22"/>
          <w:szCs w:val="22"/>
        </w:rPr>
        <w:t xml:space="preserve"> must comply with the frozen planning requirements when specified on their Purchase Order (PO). This </w:t>
      </w:r>
      <w:r w:rsidR="008827BC" w:rsidRPr="00D81560">
        <w:rPr>
          <w:rFonts w:ascii="Arial" w:hAnsi="Arial" w:cs="Arial"/>
          <w:sz w:val="22"/>
          <w:szCs w:val="22"/>
        </w:rPr>
        <w:t>includes</w:t>
      </w:r>
      <w:r w:rsidRPr="00D81560">
        <w:rPr>
          <w:rFonts w:ascii="Arial" w:hAnsi="Arial" w:cs="Arial"/>
          <w:sz w:val="22"/>
          <w:szCs w:val="22"/>
        </w:rPr>
        <w:t xml:space="preserve"> adhering to the agreed-upon </w:t>
      </w:r>
      <w:r w:rsidR="00991D32" w:rsidRPr="00163662">
        <w:rPr>
          <w:rFonts w:ascii="Arial" w:hAnsi="Arial" w:cs="Arial"/>
          <w:sz w:val="22"/>
          <w:szCs w:val="22"/>
        </w:rPr>
        <w:t>processing methods</w:t>
      </w:r>
      <w:r w:rsidRPr="00D81560">
        <w:rPr>
          <w:rFonts w:ascii="Arial" w:hAnsi="Arial" w:cs="Arial"/>
          <w:sz w:val="22"/>
          <w:szCs w:val="22"/>
        </w:rPr>
        <w:t>, providing advance notification of any changes or deviations from the plan, and ensuring that materials, components, and services are of the highest quality and meet the required specifications.</w:t>
      </w:r>
      <w:r w:rsidR="00F55BAC">
        <w:rPr>
          <w:rFonts w:ascii="Arial" w:hAnsi="Arial" w:cs="Arial"/>
          <w:sz w:val="22"/>
          <w:szCs w:val="22"/>
        </w:rPr>
        <w:t xml:space="preserve">  </w:t>
      </w:r>
      <w:r w:rsidRPr="00D81560">
        <w:rPr>
          <w:rFonts w:ascii="Arial" w:hAnsi="Arial" w:cs="Arial"/>
          <w:sz w:val="22"/>
          <w:szCs w:val="22"/>
        </w:rPr>
        <w:t>Failure to comply with our frozen planning requirements can result in significant consequences for suppliers. This may include delays in the delivery of products or services, non-conformance with quality standards, and a loss of trust in the supplier's ability to deliver</w:t>
      </w:r>
      <w:r w:rsidR="00F55BAC">
        <w:rPr>
          <w:rFonts w:ascii="Arial" w:hAnsi="Arial" w:cs="Arial"/>
          <w:sz w:val="22"/>
          <w:szCs w:val="22"/>
        </w:rPr>
        <w:t xml:space="preserve"> </w:t>
      </w:r>
      <w:r w:rsidR="00F55BAC" w:rsidRPr="00163662">
        <w:rPr>
          <w:rFonts w:ascii="Arial" w:hAnsi="Arial" w:cs="Arial"/>
          <w:sz w:val="22"/>
          <w:szCs w:val="22"/>
        </w:rPr>
        <w:t>conforming product</w:t>
      </w:r>
      <w:r w:rsidRPr="00D81560">
        <w:rPr>
          <w:rFonts w:ascii="Arial" w:hAnsi="Arial" w:cs="Arial"/>
          <w:sz w:val="22"/>
          <w:szCs w:val="22"/>
        </w:rPr>
        <w:t xml:space="preserve">. </w:t>
      </w:r>
    </w:p>
    <w:p w14:paraId="41579B93" w14:textId="77777777" w:rsidR="00345CC2" w:rsidRDefault="00345CC2" w:rsidP="000637A0">
      <w:pPr>
        <w:ind w:left="90"/>
        <w:rPr>
          <w:rFonts w:ascii="Arial" w:hAnsi="Arial" w:cs="Arial"/>
          <w:sz w:val="22"/>
          <w:szCs w:val="22"/>
        </w:rPr>
      </w:pPr>
    </w:p>
    <w:p w14:paraId="4B2D2436" w14:textId="77777777" w:rsidR="00F55BAC" w:rsidRPr="00F55BAC" w:rsidRDefault="00D954EB" w:rsidP="000637A0">
      <w:pPr>
        <w:ind w:left="90"/>
        <w:rPr>
          <w:rFonts w:ascii="Arial" w:hAnsi="Arial" w:cs="Arial"/>
          <w:sz w:val="22"/>
          <w:szCs w:val="22"/>
        </w:rPr>
      </w:pPr>
      <w:r w:rsidRPr="00D81560">
        <w:rPr>
          <w:rFonts w:ascii="Arial" w:hAnsi="Arial" w:cs="Arial"/>
          <w:sz w:val="22"/>
          <w:szCs w:val="22"/>
        </w:rPr>
        <w:t>It is important for suppliers to understand the importance we place on adhering to these requirements and to take the necessary steps to ensure compliance</w:t>
      </w:r>
      <w:r w:rsidRPr="00F55BAC">
        <w:rPr>
          <w:rFonts w:ascii="Arial" w:hAnsi="Arial" w:cs="Arial"/>
          <w:sz w:val="22"/>
          <w:szCs w:val="22"/>
        </w:rPr>
        <w:t>.</w:t>
      </w:r>
    </w:p>
    <w:p w14:paraId="4220BB36" w14:textId="77777777" w:rsidR="00F55BAC" w:rsidRPr="00F55BAC" w:rsidRDefault="00F55BAC" w:rsidP="000637A0">
      <w:pPr>
        <w:ind w:left="90"/>
        <w:rPr>
          <w:rFonts w:ascii="Arial" w:hAnsi="Arial" w:cs="Arial"/>
          <w:color w:val="0000FF"/>
          <w:sz w:val="22"/>
          <w:szCs w:val="22"/>
        </w:rPr>
      </w:pPr>
    </w:p>
    <w:p w14:paraId="38099ABB" w14:textId="6B6F4F54" w:rsidR="00D954EB" w:rsidRPr="00F55BAC" w:rsidRDefault="00F55BAC" w:rsidP="000637A0">
      <w:pPr>
        <w:ind w:left="90"/>
        <w:rPr>
          <w:rFonts w:ascii="Arial" w:hAnsi="Arial" w:cs="Arial"/>
          <w:color w:val="0000FF"/>
          <w:sz w:val="22"/>
          <w:szCs w:val="22"/>
        </w:rPr>
      </w:pPr>
      <w:r w:rsidRPr="00163662">
        <w:rPr>
          <w:rFonts w:ascii="Arial" w:hAnsi="Arial" w:cs="Arial"/>
          <w:b/>
          <w:bCs/>
          <w:sz w:val="22"/>
          <w:szCs w:val="22"/>
        </w:rPr>
        <w:t>Supplier Action Request:</w:t>
      </w:r>
      <w:r w:rsidRPr="00F55BAC">
        <w:rPr>
          <w:rFonts w:ascii="Arial" w:hAnsi="Arial" w:cs="Arial"/>
          <w:color w:val="0000FF"/>
          <w:sz w:val="22"/>
          <w:szCs w:val="22"/>
        </w:rPr>
        <w:t xml:space="preserve">  </w:t>
      </w:r>
      <w:r w:rsidRPr="00163662">
        <w:rPr>
          <w:rFonts w:ascii="Arial" w:hAnsi="Arial" w:cs="Arial"/>
          <w:sz w:val="22"/>
          <w:szCs w:val="22"/>
        </w:rPr>
        <w:t xml:space="preserve">TRIUMPH </w:t>
      </w:r>
      <w:r w:rsidR="00DE3D86" w:rsidRPr="00163662">
        <w:rPr>
          <w:rFonts w:ascii="Arial" w:hAnsi="Arial" w:cs="Arial"/>
          <w:sz w:val="22"/>
          <w:szCs w:val="22"/>
        </w:rPr>
        <w:t xml:space="preserve">ask that </w:t>
      </w:r>
      <w:r w:rsidRPr="00163662">
        <w:rPr>
          <w:rFonts w:ascii="Arial" w:hAnsi="Arial" w:cs="Arial"/>
          <w:sz w:val="22"/>
          <w:szCs w:val="22"/>
        </w:rPr>
        <w:t>suppliers</w:t>
      </w:r>
      <w:r w:rsidR="00DE3D86" w:rsidRPr="00163662">
        <w:rPr>
          <w:rFonts w:ascii="Arial" w:hAnsi="Arial" w:cs="Arial"/>
          <w:sz w:val="22"/>
          <w:szCs w:val="22"/>
        </w:rPr>
        <w:t xml:space="preserve"> use your Quality Management System Controls to </w:t>
      </w:r>
      <w:r w:rsidR="00AB7A5C" w:rsidRPr="00163662">
        <w:rPr>
          <w:rFonts w:ascii="Arial" w:hAnsi="Arial" w:cs="Arial"/>
          <w:sz w:val="22"/>
          <w:szCs w:val="22"/>
        </w:rPr>
        <w:t>assess and determine if there are any risks to current frozen plans and ale</w:t>
      </w:r>
      <w:r w:rsidR="007C63F5" w:rsidRPr="00163662">
        <w:rPr>
          <w:rFonts w:ascii="Arial" w:hAnsi="Arial" w:cs="Arial"/>
          <w:sz w:val="22"/>
          <w:szCs w:val="22"/>
        </w:rPr>
        <w:t xml:space="preserve">rt us of any concerns. </w:t>
      </w:r>
      <w:r w:rsidR="00345CC2" w:rsidRPr="00163662">
        <w:rPr>
          <w:rFonts w:ascii="Arial" w:hAnsi="Arial" w:cs="Arial"/>
          <w:sz w:val="22"/>
          <w:szCs w:val="22"/>
        </w:rPr>
        <w:t>If</w:t>
      </w:r>
      <w:r w:rsidR="00D954EB" w:rsidRPr="00163662">
        <w:rPr>
          <w:rFonts w:ascii="Arial" w:hAnsi="Arial" w:cs="Arial"/>
          <w:sz w:val="22"/>
          <w:szCs w:val="22"/>
        </w:rPr>
        <w:t xml:space="preserve"> the requirements and expectations for processing the parts are not clearly stated in the purchase order, suppliers are encouraged to reach out to </w:t>
      </w:r>
      <w:r w:rsidRPr="00163662">
        <w:rPr>
          <w:rFonts w:ascii="Arial" w:hAnsi="Arial" w:cs="Arial"/>
          <w:sz w:val="22"/>
          <w:szCs w:val="22"/>
        </w:rPr>
        <w:t xml:space="preserve">your TRIUMPH Supply Chain and/or Quality contact </w:t>
      </w:r>
      <w:r w:rsidR="00D954EB" w:rsidRPr="00163662">
        <w:rPr>
          <w:rFonts w:ascii="Arial" w:hAnsi="Arial" w:cs="Arial"/>
          <w:sz w:val="22"/>
          <w:szCs w:val="22"/>
        </w:rPr>
        <w:t>for clarification and guidance.</w:t>
      </w:r>
    </w:p>
    <w:p w14:paraId="33FB5830" w14:textId="77777777" w:rsidR="00345CC2" w:rsidRPr="00D81560" w:rsidRDefault="00345CC2" w:rsidP="000637A0">
      <w:pPr>
        <w:ind w:left="90"/>
        <w:rPr>
          <w:rFonts w:ascii="Arial" w:hAnsi="Arial" w:cs="Arial"/>
          <w:sz w:val="22"/>
          <w:szCs w:val="22"/>
        </w:rPr>
      </w:pPr>
    </w:p>
    <w:p w14:paraId="6381CC4D" w14:textId="77777777" w:rsidR="00D954EB" w:rsidRPr="00D81560" w:rsidRDefault="00D954EB" w:rsidP="000637A0">
      <w:pPr>
        <w:ind w:left="90"/>
        <w:rPr>
          <w:rFonts w:ascii="Arial" w:hAnsi="Arial" w:cs="Arial"/>
          <w:sz w:val="22"/>
          <w:szCs w:val="22"/>
        </w:rPr>
      </w:pPr>
      <w:r w:rsidRPr="00D81560">
        <w:rPr>
          <w:rFonts w:ascii="Arial" w:hAnsi="Arial" w:cs="Arial"/>
          <w:sz w:val="22"/>
          <w:szCs w:val="22"/>
        </w:rPr>
        <w:t>We appreciate your cooperation and commitment in adhering to our Frozen Planning requirements. Together, we can continue to deliver high-quality products to our customers and maintain our reputation as a trusted supplier.</w:t>
      </w:r>
    </w:p>
    <w:p w14:paraId="747C7F03" w14:textId="77777777" w:rsidR="00345CC2" w:rsidRDefault="00345CC2" w:rsidP="000637A0">
      <w:pPr>
        <w:ind w:left="90"/>
        <w:rPr>
          <w:rFonts w:ascii="Arial" w:hAnsi="Arial" w:cs="Arial"/>
          <w:sz w:val="22"/>
          <w:szCs w:val="22"/>
        </w:rPr>
      </w:pPr>
    </w:p>
    <w:p w14:paraId="0587940C" w14:textId="4C730B12" w:rsidR="00D954EB" w:rsidRPr="00D81560" w:rsidRDefault="00D954EB" w:rsidP="000637A0">
      <w:pPr>
        <w:ind w:left="90"/>
        <w:rPr>
          <w:rFonts w:ascii="Arial" w:hAnsi="Arial" w:cs="Arial"/>
          <w:sz w:val="22"/>
          <w:szCs w:val="22"/>
        </w:rPr>
      </w:pPr>
      <w:r w:rsidRPr="00D81560">
        <w:rPr>
          <w:rFonts w:ascii="Arial" w:hAnsi="Arial" w:cs="Arial"/>
          <w:sz w:val="22"/>
          <w:szCs w:val="22"/>
        </w:rPr>
        <w:t>Thank you for your attention to this critical issue.</w:t>
      </w:r>
    </w:p>
    <w:p w14:paraId="0B53B2A5" w14:textId="084CD87C" w:rsidR="00C031D6" w:rsidRDefault="00C031D6" w:rsidP="000637A0">
      <w:pPr>
        <w:ind w:left="90"/>
        <w:rPr>
          <w:rFonts w:ascii="Arial" w:hAnsi="Arial" w:cs="Arial"/>
          <w:sz w:val="22"/>
          <w:szCs w:val="22"/>
        </w:rPr>
      </w:pPr>
    </w:p>
    <w:p w14:paraId="492AA87F" w14:textId="03190158" w:rsidR="00757EEF" w:rsidRDefault="00757EEF" w:rsidP="000637A0">
      <w:pPr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Sincerely,</w:t>
      </w:r>
    </w:p>
    <w:p w14:paraId="25A63D5F" w14:textId="0B50E23D" w:rsidR="00757EEF" w:rsidRPr="00D81560" w:rsidRDefault="6C2C2AE4" w:rsidP="000637A0">
      <w:pPr>
        <w:ind w:left="90"/>
        <w:rPr>
          <w:rFonts w:ascii="Arial" w:hAnsi="Arial" w:cs="Arial"/>
          <w:sz w:val="22"/>
          <w:szCs w:val="22"/>
        </w:rPr>
      </w:pPr>
      <w:r w:rsidRPr="1FBED146">
        <w:rPr>
          <w:rFonts w:ascii="Arial" w:hAnsi="Arial" w:cs="Arial"/>
          <w:sz w:val="22"/>
          <w:szCs w:val="22"/>
        </w:rPr>
        <w:t>Sabrina Richmond</w:t>
      </w:r>
    </w:p>
    <w:p w14:paraId="782D3CC5" w14:textId="23AD046B" w:rsidR="00757EEF" w:rsidRPr="00F30221" w:rsidRDefault="6C2C2AE4" w:rsidP="000637A0">
      <w:pPr>
        <w:ind w:left="90"/>
        <w:rPr>
          <w:rFonts w:ascii="Arial" w:hAnsi="Arial" w:cs="Arial"/>
          <w:sz w:val="22"/>
          <w:szCs w:val="22"/>
        </w:rPr>
      </w:pPr>
      <w:r w:rsidRPr="1FBED146">
        <w:rPr>
          <w:rFonts w:ascii="Arial" w:hAnsi="Arial" w:cs="Arial"/>
          <w:sz w:val="22"/>
          <w:szCs w:val="22"/>
        </w:rPr>
        <w:t>Vice President, Quality</w:t>
      </w:r>
    </w:p>
    <w:sectPr w:rsidR="00757EEF" w:rsidRPr="00F30221" w:rsidSect="00F30221">
      <w:headerReference w:type="default" r:id="rId10"/>
      <w:footerReference w:type="default" r:id="rId11"/>
      <w:pgSz w:w="12240" w:h="15840"/>
      <w:pgMar w:top="2157" w:right="1440" w:bottom="1440" w:left="1440" w:header="720" w:footer="4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2E8BC" w14:textId="77777777" w:rsidR="00E22B3E" w:rsidRDefault="00E22B3E" w:rsidP="00F30221">
      <w:r>
        <w:separator/>
      </w:r>
    </w:p>
  </w:endnote>
  <w:endnote w:type="continuationSeparator" w:id="0">
    <w:p w14:paraId="46BECCDF" w14:textId="77777777" w:rsidR="00E22B3E" w:rsidRDefault="00E22B3E" w:rsidP="00F3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-Heavy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151FB" w14:textId="59507111" w:rsidR="00F30221" w:rsidRDefault="00C031D6" w:rsidP="00C031D6">
    <w:pPr>
      <w:pStyle w:val="Footer"/>
      <w:jc w:val="center"/>
    </w:pPr>
    <w:r>
      <w:t>TRIUMPH |555 E. Lancaster Avenue, Suite 400 | Radnor, PA 19087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CFFA3" w14:textId="77777777" w:rsidR="00E22B3E" w:rsidRDefault="00E22B3E" w:rsidP="00F30221">
      <w:r>
        <w:separator/>
      </w:r>
    </w:p>
  </w:footnote>
  <w:footnote w:type="continuationSeparator" w:id="0">
    <w:p w14:paraId="4FB6B8DB" w14:textId="77777777" w:rsidR="00E22B3E" w:rsidRDefault="00E22B3E" w:rsidP="00F30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F1C32" w14:textId="3DB89DDE" w:rsidR="00F30221" w:rsidRPr="00F30221" w:rsidRDefault="00C031D6" w:rsidP="00F3022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C74FF54" wp14:editId="756C29DA">
          <wp:simplePos x="0" y="0"/>
          <wp:positionH relativeFrom="column">
            <wp:posOffset>139700</wp:posOffset>
          </wp:positionH>
          <wp:positionV relativeFrom="paragraph">
            <wp:posOffset>-288925</wp:posOffset>
          </wp:positionV>
          <wp:extent cx="3632200" cy="809882"/>
          <wp:effectExtent l="0" t="0" r="0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2200" cy="8098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022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5C7CEF" wp14:editId="59A159A3">
              <wp:simplePos x="0" y="0"/>
              <wp:positionH relativeFrom="column">
                <wp:posOffset>139700</wp:posOffset>
              </wp:positionH>
              <wp:positionV relativeFrom="paragraph">
                <wp:posOffset>609600</wp:posOffset>
              </wp:positionV>
              <wp:extent cx="5994400" cy="0"/>
              <wp:effectExtent l="0" t="12700" r="12700" b="127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44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4688C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B4399B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pt,48pt" to="483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" strokecolor="#4688c7" strokeweight="2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659FD"/>
    <w:multiLevelType w:val="hybridMultilevel"/>
    <w:tmpl w:val="2EA6181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 w16cid:durableId="1828595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221"/>
    <w:rsid w:val="000637A0"/>
    <w:rsid w:val="000A6604"/>
    <w:rsid w:val="000B13BD"/>
    <w:rsid w:val="00163662"/>
    <w:rsid w:val="00187CD9"/>
    <w:rsid w:val="001E2069"/>
    <w:rsid w:val="002867B9"/>
    <w:rsid w:val="00345CC2"/>
    <w:rsid w:val="00390D98"/>
    <w:rsid w:val="003D10D9"/>
    <w:rsid w:val="00463CDB"/>
    <w:rsid w:val="004C6EE3"/>
    <w:rsid w:val="004E4245"/>
    <w:rsid w:val="00757EEF"/>
    <w:rsid w:val="007C4139"/>
    <w:rsid w:val="007C63F5"/>
    <w:rsid w:val="007E7E4F"/>
    <w:rsid w:val="008827BC"/>
    <w:rsid w:val="00887606"/>
    <w:rsid w:val="0094414D"/>
    <w:rsid w:val="00991D32"/>
    <w:rsid w:val="00A12DFA"/>
    <w:rsid w:val="00AB7A5C"/>
    <w:rsid w:val="00B20A4E"/>
    <w:rsid w:val="00C031D6"/>
    <w:rsid w:val="00D31CE3"/>
    <w:rsid w:val="00D47EEB"/>
    <w:rsid w:val="00D81560"/>
    <w:rsid w:val="00D94C8F"/>
    <w:rsid w:val="00D954EB"/>
    <w:rsid w:val="00DC777D"/>
    <w:rsid w:val="00DE3D86"/>
    <w:rsid w:val="00E11ACA"/>
    <w:rsid w:val="00E17B3D"/>
    <w:rsid w:val="00E22B3E"/>
    <w:rsid w:val="00F30221"/>
    <w:rsid w:val="00F55BAC"/>
    <w:rsid w:val="1FBED146"/>
    <w:rsid w:val="2521F1C3"/>
    <w:rsid w:val="42DA97C6"/>
    <w:rsid w:val="4DB8D5E6"/>
    <w:rsid w:val="6C2C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9F92C7"/>
  <w15:chartTrackingRefBased/>
  <w15:docId w15:val="{573B3B82-3130-1047-B00E-1A05C7698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autoRedefine/>
    <w:uiPriority w:val="39"/>
    <w:rsid w:val="000B13BD"/>
    <w:pPr>
      <w:widowControl w:val="0"/>
      <w:tabs>
        <w:tab w:val="right" w:leader="dot" w:pos="8640"/>
      </w:tabs>
      <w:autoSpaceDE w:val="0"/>
      <w:autoSpaceDN w:val="0"/>
      <w:spacing w:before="122" w:line="360" w:lineRule="auto"/>
      <w:ind w:left="832"/>
    </w:pPr>
    <w:rPr>
      <w:rFonts w:ascii="Arial" w:eastAsia="Avenir-Heavy" w:hAnsi="Arial" w:cs="Avenir-Heavy"/>
      <w:b/>
      <w:bCs/>
      <w:kern w:val="10"/>
      <w:sz w:val="20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302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221"/>
  </w:style>
  <w:style w:type="paragraph" w:styleId="Footer">
    <w:name w:val="footer"/>
    <w:basedOn w:val="Normal"/>
    <w:link w:val="FooterChar"/>
    <w:uiPriority w:val="99"/>
    <w:unhideWhenUsed/>
    <w:rsid w:val="00F302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221"/>
  </w:style>
  <w:style w:type="paragraph" w:styleId="ListParagraph">
    <w:name w:val="List Paragraph"/>
    <w:basedOn w:val="Normal"/>
    <w:uiPriority w:val="34"/>
    <w:qFormat/>
    <w:rsid w:val="00187CD9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4C6EE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C6EE3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pb-2">
    <w:name w:val="pb-2"/>
    <w:basedOn w:val="Normal"/>
    <w:rsid w:val="00D954EB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811d57-2fe1-45c0-b82c-494db9a9e177">
      <Terms xmlns="http://schemas.microsoft.com/office/infopath/2007/PartnerControls"/>
    </lcf76f155ced4ddcb4097134ff3c332f>
    <TaxCatchAll xmlns="16c27192-a6c1-40e2-8e2c-1bf9c8897653" xsi:nil="true"/>
    <SharedWithUsers xmlns="16c27192-a6c1-40e2-8e2c-1bf9c8897653">
      <UserInfo>
        <DisplayName>Richmond, Sabrina T</DisplayName>
        <AccountId>55</AccountId>
        <AccountType/>
      </UserInfo>
      <UserInfo>
        <DisplayName>Wood, Sean</DisplayName>
        <AccountId>65</AccountId>
        <AccountType/>
      </UserInfo>
      <UserInfo>
        <DisplayName>Trailor, Deb</DisplayName>
        <AccountId>99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DCCD8BEA703D42AAB97655111BB0F0" ma:contentTypeVersion="17" ma:contentTypeDescription="Create a new document." ma:contentTypeScope="" ma:versionID="48cbff0dab5294e3886eed9fde9b693d">
  <xsd:schema xmlns:xsd="http://www.w3.org/2001/XMLSchema" xmlns:xs="http://www.w3.org/2001/XMLSchema" xmlns:p="http://schemas.microsoft.com/office/2006/metadata/properties" xmlns:ns2="16c27192-a6c1-40e2-8e2c-1bf9c8897653" xmlns:ns3="b7811d57-2fe1-45c0-b82c-494db9a9e177" targetNamespace="http://schemas.microsoft.com/office/2006/metadata/properties" ma:root="true" ma:fieldsID="f73f1e363f310d2d85099513d184cbd3" ns2:_="" ns3:_="">
    <xsd:import namespace="16c27192-a6c1-40e2-8e2c-1bf9c8897653"/>
    <xsd:import namespace="b7811d57-2fe1-45c0-b82c-494db9a9e1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27192-a6c1-40e2-8e2c-1bf9c88976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45a3641-b423-4bc0-b073-1c3222143f90}" ma:internalName="TaxCatchAll" ma:showField="CatchAllData" ma:web="16c27192-a6c1-40e2-8e2c-1bf9c88976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11d57-2fe1-45c0-b82c-494db9a9e1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04489c3-8564-433c-a429-e4b85f2526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DC8B9A-1B5D-49B3-83F3-7DB0AD9CAB5E}">
  <ds:schemaRefs>
    <ds:schemaRef ds:uri="http://schemas.microsoft.com/office/2006/metadata/properties"/>
    <ds:schemaRef ds:uri="http://schemas.microsoft.com/office/infopath/2007/PartnerControls"/>
    <ds:schemaRef ds:uri="b7811d57-2fe1-45c0-b82c-494db9a9e177"/>
    <ds:schemaRef ds:uri="16c27192-a6c1-40e2-8e2c-1bf9c8897653"/>
  </ds:schemaRefs>
</ds:datastoreItem>
</file>

<file path=customXml/itemProps2.xml><?xml version="1.0" encoding="utf-8"?>
<ds:datastoreItem xmlns:ds="http://schemas.openxmlformats.org/officeDocument/2006/customXml" ds:itemID="{7B2E7A9E-C801-4347-B239-A57BBCF0FC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5F2817-DBD0-4070-895A-3A5E93E3A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c27192-a6c1-40e2-8e2c-1bf9c8897653"/>
    <ds:schemaRef ds:uri="b7811d57-2fe1-45c0-b82c-494db9a9e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St. Hilaire</dc:creator>
  <cp:keywords/>
  <dc:description/>
  <cp:lastModifiedBy>Wilson, Matthew E.</cp:lastModifiedBy>
  <cp:revision>3</cp:revision>
  <dcterms:created xsi:type="dcterms:W3CDTF">2024-01-19T19:52:00Z</dcterms:created>
  <dcterms:modified xsi:type="dcterms:W3CDTF">2024-01-24T14:20:00Z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0x01010099DCCD8BEA703D42AAB97655111BB0F0</vt:lpwstr>
  </property>
  <property fmtid="{D5CDD505-2E9C-101B-9397-08002B2CF9AE}" pid="3" name="MediaServiceImageTags">
    <vt:lpwstr/>
  </property>
</Properties>
</file>